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65" w:rsidRDefault="00FD686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</w:t>
      </w:r>
      <w:r>
        <w:rPr>
          <w:rFonts w:hint="eastAsia"/>
          <w:b/>
          <w:sz w:val="28"/>
        </w:rPr>
        <w:t>教育科学</w:t>
      </w:r>
      <w:r>
        <w:rPr>
          <w:rFonts w:hint="eastAsia"/>
          <w:b/>
          <w:sz w:val="28"/>
        </w:rPr>
        <w:t>学院《</w:t>
      </w:r>
      <w:r w:rsidRPr="00FD6865">
        <w:rPr>
          <w:rFonts w:hint="eastAsia"/>
          <w:b/>
          <w:sz w:val="28"/>
        </w:rPr>
        <w:t>家校合作的理论与实践</w:t>
      </w:r>
      <w:r>
        <w:rPr>
          <w:rFonts w:hint="eastAsia"/>
          <w:b/>
          <w:sz w:val="28"/>
        </w:rPr>
        <w:t>》</w:t>
      </w:r>
    </w:p>
    <w:p w:rsidR="005D664C" w:rsidRDefault="00FD686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教材</w:t>
      </w:r>
      <w:r>
        <w:rPr>
          <w:rFonts w:hint="eastAsia"/>
          <w:b/>
          <w:sz w:val="28"/>
        </w:rPr>
        <w:t>出版费及印刷服务项目采购技术参数及要求</w:t>
      </w:r>
    </w:p>
    <w:tbl>
      <w:tblPr>
        <w:tblStyle w:val="a7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5D664C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5D664C">
        <w:trPr>
          <w:trHeight w:val="1282"/>
        </w:trPr>
        <w:tc>
          <w:tcPr>
            <w:tcW w:w="1062" w:type="dxa"/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5D664C" w:rsidRDefault="00FD68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5D664C" w:rsidRDefault="00FD6865">
            <w:pPr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</w:t>
            </w:r>
            <w:r w:rsidRPr="00FD6865">
              <w:rPr>
                <w:rFonts w:ascii="宋体" w:hAnsi="宋体" w:cs="宋体" w:hint="eastAsia"/>
                <w:bCs/>
                <w:sz w:val="24"/>
              </w:rPr>
              <w:t>家校合作的理论与实践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 w:val="24"/>
              </w:rPr>
              <w:t>》专著出版费及印刷服务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书籍出版、供货</w:t>
            </w:r>
            <w:r>
              <w:rPr>
                <w:rFonts w:ascii="宋体" w:hAnsi="宋体" w:cs="宋体" w:hint="eastAsia"/>
                <w:bCs/>
                <w:sz w:val="24"/>
              </w:rPr>
              <w:t>30</w:t>
            </w:r>
            <w:r>
              <w:rPr>
                <w:rFonts w:ascii="宋体" w:hAnsi="宋体" w:cs="宋体" w:hint="eastAsia"/>
                <w:bCs/>
                <w:sz w:val="24"/>
              </w:rPr>
              <w:t>册、滁州学院</w:t>
            </w:r>
          </w:p>
        </w:tc>
        <w:tc>
          <w:tcPr>
            <w:tcW w:w="1377" w:type="dxa"/>
          </w:tcPr>
          <w:p w:rsidR="005D664C" w:rsidRDefault="005D664C">
            <w:pPr>
              <w:jc w:val="left"/>
              <w:rPr>
                <w:sz w:val="24"/>
              </w:rPr>
            </w:pPr>
          </w:p>
        </w:tc>
      </w:tr>
      <w:tr w:rsidR="005D664C">
        <w:trPr>
          <w:trHeight w:val="5669"/>
        </w:trPr>
        <w:tc>
          <w:tcPr>
            <w:tcW w:w="1062" w:type="dxa"/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5D664C" w:rsidRDefault="00FD686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5D664C" w:rsidRDefault="00FD686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:rsidR="005D664C" w:rsidRDefault="00FD686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黑白印刷；</w:t>
            </w:r>
          </w:p>
          <w:p w:rsidR="005D664C" w:rsidRDefault="00FD686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</w:t>
            </w:r>
            <w:r>
              <w:rPr>
                <w:rFonts w:ascii="宋体" w:hAnsi="宋体" w:cs="宋体" w:hint="eastAsia"/>
                <w:bCs/>
                <w:sz w:val="24"/>
              </w:rPr>
              <w:t>16K</w:t>
            </w:r>
            <w:r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:rsidR="005D664C" w:rsidRDefault="00FD686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内文</w:t>
            </w:r>
            <w:r>
              <w:rPr>
                <w:rFonts w:ascii="宋体" w:hAnsi="宋体" w:cs="宋体" w:hint="eastAsia"/>
                <w:bCs/>
                <w:sz w:val="24"/>
              </w:rPr>
              <w:t>80g</w:t>
            </w:r>
            <w:r>
              <w:rPr>
                <w:rFonts w:ascii="宋体" w:hAnsi="宋体" w:cs="宋体" w:hint="eastAsia"/>
                <w:bCs/>
                <w:sz w:val="24"/>
              </w:rPr>
              <w:t>双胶纸；</w:t>
            </w:r>
          </w:p>
          <w:p w:rsidR="005D664C" w:rsidRDefault="00FD686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封面、封底</w:t>
            </w:r>
            <w:r>
              <w:rPr>
                <w:rFonts w:ascii="宋体" w:hAnsi="宋体" w:cs="宋体" w:hint="eastAsia"/>
                <w:bCs/>
                <w:sz w:val="24"/>
              </w:rPr>
              <w:t>200g</w:t>
            </w:r>
            <w:r>
              <w:rPr>
                <w:rFonts w:ascii="宋体" w:hAnsi="宋体" w:cs="宋体" w:hint="eastAsia"/>
                <w:bCs/>
                <w:sz w:val="24"/>
              </w:rPr>
              <w:t>铜版纸，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覆哑膜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:rsidR="005D664C" w:rsidRDefault="00FD6865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印刷装订：平装，必须符合新闻出版署发布的中华人民共和国出版行业标准《书刊印刷标准</w:t>
            </w:r>
            <w:r>
              <w:rPr>
                <w:rFonts w:ascii="宋体" w:hAnsi="宋体" w:cs="宋体" w:hint="eastAsia"/>
                <w:bCs/>
                <w:sz w:val="24"/>
              </w:rPr>
              <w:t>CY/T1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－</w:t>
            </w:r>
            <w:r>
              <w:rPr>
                <w:rFonts w:ascii="宋体" w:hAnsi="宋体" w:cs="宋体" w:hint="eastAsia"/>
                <w:bCs/>
                <w:sz w:val="24"/>
              </w:rPr>
              <w:t>91</w:t>
            </w:r>
            <w:r>
              <w:rPr>
                <w:rFonts w:ascii="宋体" w:hAnsi="宋体" w:cs="宋体" w:hint="eastAsia"/>
                <w:bCs/>
                <w:sz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</w:rPr>
              <w:t>CY/T7.1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7.9</w:t>
            </w:r>
            <w:r>
              <w:rPr>
                <w:rFonts w:ascii="宋体" w:hAnsi="宋体" w:cs="宋体" w:hint="eastAsia"/>
                <w:bCs/>
                <w:sz w:val="24"/>
              </w:rPr>
              <w:t>－</w:t>
            </w:r>
            <w:r>
              <w:rPr>
                <w:rFonts w:ascii="宋体" w:hAnsi="宋体" w:cs="宋体" w:hint="eastAsia"/>
                <w:bCs/>
                <w:sz w:val="24"/>
              </w:rPr>
              <w:t>91</w:t>
            </w:r>
            <w:r>
              <w:rPr>
                <w:rFonts w:ascii="宋体" w:hAnsi="宋体" w:cs="宋体" w:hint="eastAsia"/>
                <w:bCs/>
                <w:sz w:val="24"/>
              </w:rPr>
              <w:t>，</w:t>
            </w:r>
            <w:r>
              <w:rPr>
                <w:rFonts w:ascii="宋体" w:hAnsi="宋体" w:cs="宋体" w:hint="eastAsia"/>
                <w:bCs/>
                <w:sz w:val="24"/>
              </w:rPr>
              <w:t>CY/T12</w:t>
            </w:r>
            <w:r>
              <w:rPr>
                <w:rFonts w:ascii="宋体" w:hAnsi="宋体" w:cs="宋体" w:hint="eastAsia"/>
                <w:bCs/>
                <w:sz w:val="24"/>
              </w:rPr>
              <w:t>～</w:t>
            </w:r>
            <w:r>
              <w:rPr>
                <w:rFonts w:ascii="宋体" w:hAnsi="宋体" w:cs="宋体" w:hint="eastAsia"/>
                <w:bCs/>
                <w:sz w:val="24"/>
              </w:rPr>
              <w:t>17</w:t>
            </w:r>
            <w:r>
              <w:rPr>
                <w:rFonts w:ascii="宋体" w:hAnsi="宋体" w:cs="宋体" w:hint="eastAsia"/>
                <w:bCs/>
                <w:sz w:val="24"/>
              </w:rPr>
              <w:t>－</w:t>
            </w:r>
            <w:r>
              <w:rPr>
                <w:rFonts w:ascii="宋体" w:hAnsi="宋体" w:cs="宋体" w:hint="eastAsia"/>
                <w:bCs/>
                <w:sz w:val="24"/>
              </w:rPr>
              <w:t>95</w:t>
            </w:r>
            <w:r>
              <w:rPr>
                <w:rFonts w:ascii="宋体" w:hAnsi="宋体" w:cs="宋体" w:hint="eastAsia"/>
                <w:bCs/>
                <w:sz w:val="24"/>
              </w:rPr>
              <w:t>》的规定。</w:t>
            </w:r>
          </w:p>
          <w:p w:rsidR="005D664C" w:rsidRDefault="00FD6865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印张：</w:t>
            </w:r>
            <w:r>
              <w:rPr>
                <w:rFonts w:ascii="宋体" w:hAnsi="宋体" w:cs="宋体" w:hint="eastAsia"/>
                <w:bCs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:rsidR="005D664C" w:rsidRDefault="00FD686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5D664C" w:rsidRDefault="00FD6865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、须获得本书出版所需的中国标准书号及本书出版所需的</w:t>
            </w:r>
            <w:r>
              <w:rPr>
                <w:rFonts w:ascii="宋体" w:hAnsi="宋体" w:cs="宋体" w:hint="eastAsia"/>
                <w:bCs/>
                <w:sz w:val="24"/>
              </w:rPr>
              <w:t>CIP</w:t>
            </w:r>
            <w:r>
              <w:rPr>
                <w:rFonts w:ascii="宋体" w:hAnsi="宋体" w:cs="宋体" w:hint="eastAsia"/>
                <w:bCs/>
                <w:sz w:val="24"/>
              </w:rPr>
              <w:t>；稿件交付后，按作者要求完成书稿的设计、排版和校对，并将样稿送给本书作者审核，经作者确认定稿后出版；收到原稿后</w:t>
            </w:r>
            <w:r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个月内出版。图书首次出版后</w:t>
            </w:r>
            <w:r>
              <w:rPr>
                <w:rFonts w:ascii="宋体" w:hAnsi="宋体" w:cs="宋体" w:hint="eastAsia"/>
                <w:bCs/>
                <w:sz w:val="24"/>
              </w:rPr>
              <w:t>60</w:t>
            </w:r>
            <w:r>
              <w:rPr>
                <w:rFonts w:ascii="宋体" w:hAnsi="宋体" w:cs="宋体" w:hint="eastAsia"/>
                <w:bCs/>
                <w:sz w:val="24"/>
              </w:rPr>
              <w:t>日内，向作者赠样书</w:t>
            </w:r>
            <w:r>
              <w:rPr>
                <w:rFonts w:ascii="宋体" w:hAnsi="宋体" w:cs="宋体" w:hint="eastAsia"/>
                <w:bCs/>
                <w:sz w:val="24"/>
              </w:rPr>
              <w:t>30</w:t>
            </w:r>
            <w:r>
              <w:rPr>
                <w:rFonts w:ascii="宋体" w:hAnsi="宋体" w:cs="宋体" w:hint="eastAsia"/>
                <w:bCs/>
                <w:sz w:val="24"/>
              </w:rPr>
              <w:t>册；</w:t>
            </w:r>
          </w:p>
          <w:p w:rsidR="005D664C" w:rsidRDefault="00FD6865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、出版费包括编辑、审稿、校对、排版、封面设计、装帧和印刷费等所有费用；</w:t>
            </w:r>
          </w:p>
          <w:p w:rsidR="005D664C" w:rsidRDefault="00FD6865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、优先印刷</w:t>
            </w:r>
            <w:r>
              <w:rPr>
                <w:rFonts w:ascii="宋体" w:hAnsi="宋体" w:cs="宋体" w:hint="eastAsia"/>
                <w:bCs/>
                <w:sz w:val="24"/>
              </w:rPr>
              <w:t>，免费送货，印刷快捷，保证质量，并将成品免费送至采购人指定地点；</w:t>
            </w:r>
          </w:p>
          <w:p w:rsidR="005D664C" w:rsidRDefault="00FD6865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5D664C" w:rsidRDefault="005D664C">
            <w:pPr>
              <w:jc w:val="left"/>
              <w:rPr>
                <w:sz w:val="24"/>
              </w:rPr>
            </w:pPr>
          </w:p>
        </w:tc>
      </w:tr>
      <w:tr w:rsidR="005D664C">
        <w:trPr>
          <w:trHeight w:val="1346"/>
        </w:trPr>
        <w:tc>
          <w:tcPr>
            <w:tcW w:w="1062" w:type="dxa"/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5D664C" w:rsidRDefault="00FD6865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5D664C" w:rsidRDefault="00FD6865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个月内。</w:t>
            </w:r>
          </w:p>
        </w:tc>
        <w:tc>
          <w:tcPr>
            <w:tcW w:w="1377" w:type="dxa"/>
          </w:tcPr>
          <w:p w:rsidR="005D664C" w:rsidRDefault="005D664C">
            <w:pPr>
              <w:jc w:val="left"/>
              <w:rPr>
                <w:sz w:val="24"/>
              </w:rPr>
            </w:pPr>
          </w:p>
        </w:tc>
      </w:tr>
      <w:tr w:rsidR="005D664C">
        <w:trPr>
          <w:trHeight w:val="1121"/>
        </w:trPr>
        <w:tc>
          <w:tcPr>
            <w:tcW w:w="1062" w:type="dxa"/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5D664C" w:rsidRDefault="00FD686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5D664C" w:rsidRDefault="00FD6865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:rsidR="005D664C" w:rsidRDefault="005D664C">
            <w:pPr>
              <w:jc w:val="left"/>
              <w:rPr>
                <w:sz w:val="24"/>
              </w:rPr>
            </w:pPr>
          </w:p>
        </w:tc>
      </w:tr>
      <w:tr w:rsidR="005D664C">
        <w:trPr>
          <w:trHeight w:val="1198"/>
        </w:trPr>
        <w:tc>
          <w:tcPr>
            <w:tcW w:w="1062" w:type="dxa"/>
            <w:vAlign w:val="center"/>
          </w:tcPr>
          <w:p w:rsidR="005D664C" w:rsidRDefault="00FD68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5D664C" w:rsidRDefault="00FD6865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5D664C" w:rsidRDefault="005D664C">
            <w:pPr>
              <w:jc w:val="left"/>
              <w:rPr>
                <w:sz w:val="24"/>
              </w:rPr>
            </w:pPr>
          </w:p>
        </w:tc>
      </w:tr>
    </w:tbl>
    <w:p w:rsidR="005D664C" w:rsidRDefault="005D664C">
      <w:pPr>
        <w:jc w:val="left"/>
        <w:rPr>
          <w:sz w:val="24"/>
        </w:rPr>
      </w:pPr>
    </w:p>
    <w:sectPr w:rsidR="005D664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BjN2Q3ZTVjZDdiY2E5MDNjOWU5NTkxMjU4NWMifQ=="/>
  </w:docVars>
  <w:rsids>
    <w:rsidRoot w:val="002917B7"/>
    <w:rsid w:val="00042F9D"/>
    <w:rsid w:val="000470E5"/>
    <w:rsid w:val="000F15D2"/>
    <w:rsid w:val="001E0829"/>
    <w:rsid w:val="002917B7"/>
    <w:rsid w:val="002D0C9D"/>
    <w:rsid w:val="00303E3B"/>
    <w:rsid w:val="005B6185"/>
    <w:rsid w:val="005D664C"/>
    <w:rsid w:val="007370C4"/>
    <w:rsid w:val="007474C1"/>
    <w:rsid w:val="009846B0"/>
    <w:rsid w:val="00A37A55"/>
    <w:rsid w:val="00C03C70"/>
    <w:rsid w:val="00C40737"/>
    <w:rsid w:val="00D4163E"/>
    <w:rsid w:val="00F429E1"/>
    <w:rsid w:val="00FD6865"/>
    <w:rsid w:val="08E40BAF"/>
    <w:rsid w:val="17D443AC"/>
    <w:rsid w:val="18100A6F"/>
    <w:rsid w:val="1CB14071"/>
    <w:rsid w:val="320201A8"/>
    <w:rsid w:val="46A015C9"/>
    <w:rsid w:val="4C9149E5"/>
    <w:rsid w:val="5C9A7B04"/>
    <w:rsid w:val="69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710DE"/>
  <w15:docId w15:val="{258E24E4-5842-4A24-ABA9-5986F02F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X</cp:lastModifiedBy>
  <cp:revision>13</cp:revision>
  <dcterms:created xsi:type="dcterms:W3CDTF">2020-08-26T02:04:00Z</dcterms:created>
  <dcterms:modified xsi:type="dcterms:W3CDTF">2024-06-24T07:26:00Z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17188ACAAFC44D41B7C429525F93FFAC</vt:lpwstr>
  </property>
</Properties>
</file>